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41501" w14:textId="7444EF17" w:rsidR="00613994" w:rsidRDefault="004F6888" w:rsidP="00613994">
      <w:pPr>
        <w:pStyle w:val="Overskrift1"/>
        <w:rPr>
          <w:lang w:val="en-US"/>
        </w:rPr>
      </w:pPr>
      <w:r>
        <w:rPr>
          <w:lang w:val="en-US"/>
        </w:rPr>
        <w:t xml:space="preserve">The </w:t>
      </w:r>
      <w:r w:rsidR="00613994">
        <w:rPr>
          <w:lang w:val="en-US"/>
        </w:rPr>
        <w:t>S</w:t>
      </w:r>
      <w:r w:rsidR="00613994" w:rsidRPr="00613994">
        <w:rPr>
          <w:lang w:val="en-US"/>
        </w:rPr>
        <w:t>candinavian specialist training in movement disorders 202</w:t>
      </w:r>
      <w:r>
        <w:rPr>
          <w:lang w:val="en-US"/>
        </w:rPr>
        <w:t>7</w:t>
      </w:r>
      <w:r w:rsidR="00613994" w:rsidRPr="00613994">
        <w:rPr>
          <w:lang w:val="en-US"/>
        </w:rPr>
        <w:t xml:space="preserve"> – 20</w:t>
      </w:r>
      <w:r>
        <w:rPr>
          <w:lang w:val="en-US"/>
        </w:rPr>
        <w:t>30</w:t>
      </w:r>
    </w:p>
    <w:p w14:paraId="066F238D" w14:textId="77777777" w:rsidR="004F6888" w:rsidRPr="004F6888" w:rsidRDefault="004F6888" w:rsidP="004F6888">
      <w:pPr>
        <w:rPr>
          <w:lang w:val="en-US"/>
        </w:rPr>
      </w:pPr>
    </w:p>
    <w:p w14:paraId="452E7698" w14:textId="77777777" w:rsidR="00613994" w:rsidRPr="00613994" w:rsidRDefault="00613994" w:rsidP="00613994">
      <w:pPr>
        <w:pStyle w:val="Overskrift2"/>
        <w:rPr>
          <w:lang w:val="en-US"/>
        </w:rPr>
      </w:pPr>
      <w:r w:rsidRPr="00613994">
        <w:rPr>
          <w:lang w:val="en-US"/>
        </w:rPr>
        <w:t>Training Objectives</w:t>
      </w:r>
    </w:p>
    <w:p w14:paraId="6DD4C39B" w14:textId="04787CF9" w:rsidR="00195D77" w:rsidRDefault="00613994">
      <w:pPr>
        <w:rPr>
          <w:lang w:val="en-US"/>
        </w:rPr>
      </w:pPr>
      <w:r w:rsidRPr="00613994">
        <w:rPr>
          <w:lang w:val="en-US"/>
        </w:rPr>
        <w:t>ScandMODIS hereby announce a new course for Scandinavian specialists’ training in movement disorders from 20</w:t>
      </w:r>
      <w:r w:rsidR="004F6888">
        <w:rPr>
          <w:lang w:val="en-US"/>
        </w:rPr>
        <w:t>27-30</w:t>
      </w:r>
      <w:r w:rsidRPr="00613994">
        <w:rPr>
          <w:lang w:val="en-US"/>
        </w:rPr>
        <w:t xml:space="preserve">. The announcement is aimed at newly educated consultants in neurology, who want to sub-specialize in movement disorders and who are recommended for this education by the department where they are employed. </w:t>
      </w:r>
    </w:p>
    <w:p w14:paraId="45B2AF13" w14:textId="54104A6F" w:rsidR="00613994" w:rsidRDefault="00613994">
      <w:pPr>
        <w:rPr>
          <w:lang w:val="en-US"/>
        </w:rPr>
      </w:pPr>
      <w:r w:rsidRPr="00613994">
        <w:rPr>
          <w:lang w:val="en-US"/>
        </w:rPr>
        <w:t>The program extends over 3</w:t>
      </w:r>
      <w:r w:rsidR="00195D77">
        <w:rPr>
          <w:lang w:val="en-US"/>
        </w:rPr>
        <w:t>,5</w:t>
      </w:r>
      <w:r w:rsidRPr="00613994">
        <w:rPr>
          <w:lang w:val="en-US"/>
        </w:rPr>
        <w:t xml:space="preserve"> years with a total of 7 courses of 2-3 days duration at neurological departments in Sweden</w:t>
      </w:r>
      <w:r>
        <w:rPr>
          <w:lang w:val="en-US"/>
        </w:rPr>
        <w:t xml:space="preserve">, </w:t>
      </w:r>
      <w:r w:rsidRPr="00613994">
        <w:rPr>
          <w:lang w:val="en-US"/>
        </w:rPr>
        <w:t xml:space="preserve">Norway, </w:t>
      </w:r>
      <w:r>
        <w:rPr>
          <w:lang w:val="en-US"/>
        </w:rPr>
        <w:t xml:space="preserve">Denmark and </w:t>
      </w:r>
      <w:r w:rsidRPr="00613994">
        <w:rPr>
          <w:lang w:val="en-US"/>
        </w:rPr>
        <w:t>Finland. The courses will be based on patient demonstrations, but also the practical organization of the examination</w:t>
      </w:r>
      <w:r w:rsidR="004F6888">
        <w:rPr>
          <w:lang w:val="en-US"/>
        </w:rPr>
        <w:t>,</w:t>
      </w:r>
      <w:r w:rsidRPr="00613994">
        <w:rPr>
          <w:lang w:val="en-US"/>
        </w:rPr>
        <w:t xml:space="preserve"> and treatment of patients with different movement disorders will be covered. Course participants are expected to be able to perform specialist functions at highly specialized departments for movement disorders after completing the course, or to be responsible for the sub-specialty in the non-specialized department. ScandMODIS are proud to present a new course </w:t>
      </w:r>
      <w:r w:rsidR="00195D77">
        <w:rPr>
          <w:lang w:val="en-US"/>
        </w:rPr>
        <w:t xml:space="preserve">from </w:t>
      </w:r>
      <w:r w:rsidR="004F6888">
        <w:rPr>
          <w:lang w:val="en-US"/>
        </w:rPr>
        <w:t>January 2027,</w:t>
      </w:r>
      <w:r w:rsidRPr="00613994">
        <w:rPr>
          <w:lang w:val="en-US"/>
        </w:rPr>
        <w:t xml:space="preserve"> and are calling for new participants</w:t>
      </w:r>
      <w:r>
        <w:rPr>
          <w:lang w:val="en-US"/>
        </w:rPr>
        <w:t>.</w:t>
      </w:r>
    </w:p>
    <w:p w14:paraId="3FC6CA40" w14:textId="77777777" w:rsidR="00613994" w:rsidRDefault="00613994">
      <w:pPr>
        <w:rPr>
          <w:lang w:val="en-US"/>
        </w:rPr>
      </w:pPr>
    </w:p>
    <w:p w14:paraId="498D7075" w14:textId="77777777" w:rsidR="00613994" w:rsidRDefault="00613994" w:rsidP="00613994">
      <w:pPr>
        <w:pStyle w:val="Overskrift2"/>
        <w:rPr>
          <w:lang w:val="en-US"/>
        </w:rPr>
      </w:pPr>
      <w:r w:rsidRPr="00613994">
        <w:rPr>
          <w:lang w:val="en-US"/>
        </w:rPr>
        <w:t xml:space="preserve">Criteria for participation </w:t>
      </w:r>
    </w:p>
    <w:p w14:paraId="506276F4" w14:textId="611DA69B" w:rsidR="00613994" w:rsidRDefault="00613994">
      <w:pPr>
        <w:rPr>
          <w:lang w:val="en-US"/>
        </w:rPr>
      </w:pPr>
      <w:r w:rsidRPr="00613994">
        <w:rPr>
          <w:lang w:val="en-US"/>
        </w:rPr>
        <w:t>The course series is aimed at younger consultants in neurology with documented interest in movement disorders. The course series is set up in the Scandinavian countries with application to the national societies for movement disorders. When applying, there must also be a recommendation and acceptance from the department, where you are employed.</w:t>
      </w:r>
    </w:p>
    <w:p w14:paraId="5499DB75" w14:textId="77777777" w:rsidR="00613994" w:rsidRDefault="00613994">
      <w:pPr>
        <w:rPr>
          <w:lang w:val="en-US"/>
        </w:rPr>
      </w:pPr>
    </w:p>
    <w:p w14:paraId="614B01B5" w14:textId="779C3C03" w:rsidR="00613994" w:rsidRPr="009A02E2" w:rsidRDefault="00613994" w:rsidP="00613994">
      <w:pPr>
        <w:pStyle w:val="Overskrift3"/>
        <w:rPr>
          <w:lang w:val="en-US"/>
        </w:rPr>
      </w:pPr>
      <w:r w:rsidRPr="009A02E2">
        <w:rPr>
          <w:lang w:val="en-US"/>
        </w:rPr>
        <w:t xml:space="preserve">Course 1 in Stockholm - week </w:t>
      </w:r>
      <w:r w:rsidR="004F6888">
        <w:rPr>
          <w:lang w:val="en-US"/>
        </w:rPr>
        <w:t>5</w:t>
      </w:r>
      <w:r w:rsidRPr="009A02E2">
        <w:rPr>
          <w:lang w:val="en-US"/>
        </w:rPr>
        <w:t>, 202</w:t>
      </w:r>
      <w:r w:rsidR="004F6888">
        <w:rPr>
          <w:lang w:val="en-US"/>
        </w:rPr>
        <w:t>7</w:t>
      </w:r>
      <w:r w:rsidR="009A02E2" w:rsidRPr="009A02E2">
        <w:rPr>
          <w:lang w:val="en-US"/>
        </w:rPr>
        <w:t xml:space="preserve"> (3 d</w:t>
      </w:r>
      <w:r w:rsidR="00AC3F53">
        <w:rPr>
          <w:lang w:val="en-US"/>
        </w:rPr>
        <w:t xml:space="preserve">ays) </w:t>
      </w:r>
    </w:p>
    <w:p w14:paraId="1E2D08AD" w14:textId="65F89D5C" w:rsidR="00613994" w:rsidRPr="00613994" w:rsidRDefault="00613994" w:rsidP="00613994">
      <w:pPr>
        <w:pStyle w:val="Listeafsnit"/>
        <w:numPr>
          <w:ilvl w:val="0"/>
          <w:numId w:val="2"/>
        </w:numPr>
        <w:rPr>
          <w:lang w:val="en-US"/>
        </w:rPr>
      </w:pPr>
      <w:r w:rsidRPr="00613994">
        <w:rPr>
          <w:lang w:val="en-US"/>
        </w:rPr>
        <w:t>Parkinson</w:t>
      </w:r>
      <w:r w:rsidR="00C47FF7">
        <w:rPr>
          <w:lang w:val="en-US"/>
        </w:rPr>
        <w:t>’s</w:t>
      </w:r>
      <w:r w:rsidRPr="00613994">
        <w:rPr>
          <w:lang w:val="en-US"/>
        </w:rPr>
        <w:t xml:space="preserve"> disease </w:t>
      </w:r>
    </w:p>
    <w:p w14:paraId="40B29F67" w14:textId="77777777" w:rsidR="00613994" w:rsidRPr="00613994" w:rsidRDefault="00613994" w:rsidP="00613994">
      <w:pPr>
        <w:pStyle w:val="Listeafsnit"/>
        <w:numPr>
          <w:ilvl w:val="0"/>
          <w:numId w:val="2"/>
        </w:numPr>
        <w:rPr>
          <w:lang w:val="en-US"/>
        </w:rPr>
      </w:pPr>
      <w:r w:rsidRPr="00613994">
        <w:rPr>
          <w:lang w:val="en-US"/>
        </w:rPr>
        <w:t>Basal ganglia patophysiology</w:t>
      </w:r>
    </w:p>
    <w:p w14:paraId="1F9A01FE" w14:textId="77777777" w:rsidR="00613994" w:rsidRPr="00613994" w:rsidRDefault="00613994" w:rsidP="00613994">
      <w:pPr>
        <w:pStyle w:val="Listeafsnit"/>
        <w:numPr>
          <w:ilvl w:val="0"/>
          <w:numId w:val="2"/>
        </w:numPr>
        <w:rPr>
          <w:lang w:val="en-US"/>
        </w:rPr>
      </w:pPr>
      <w:r w:rsidRPr="00613994">
        <w:rPr>
          <w:lang w:val="en-US"/>
        </w:rPr>
        <w:t>Neurological examination at specialist level</w:t>
      </w:r>
    </w:p>
    <w:p w14:paraId="724B435D" w14:textId="27B73E81" w:rsidR="00613994" w:rsidRPr="00613994" w:rsidRDefault="00613994" w:rsidP="00613994">
      <w:pPr>
        <w:pStyle w:val="Listeafsnit"/>
        <w:numPr>
          <w:ilvl w:val="0"/>
          <w:numId w:val="2"/>
        </w:numPr>
        <w:rPr>
          <w:lang w:val="en-US"/>
        </w:rPr>
      </w:pPr>
      <w:r w:rsidRPr="00613994">
        <w:rPr>
          <w:lang w:val="en-US"/>
        </w:rPr>
        <w:t xml:space="preserve">Medical treatment in the non-fluctuating </w:t>
      </w:r>
      <w:r w:rsidR="00BA2CC0">
        <w:rPr>
          <w:lang w:val="en-US"/>
        </w:rPr>
        <w:t>(incl. side effects (ICD))</w:t>
      </w:r>
      <w:r w:rsidRPr="00613994">
        <w:rPr>
          <w:lang w:val="en-US"/>
        </w:rPr>
        <w:t xml:space="preserve"> </w:t>
      </w:r>
    </w:p>
    <w:p w14:paraId="4C643BAC" w14:textId="77777777" w:rsidR="00613994" w:rsidRDefault="00613994" w:rsidP="00613994">
      <w:pPr>
        <w:pStyle w:val="Listeafsnit"/>
        <w:numPr>
          <w:ilvl w:val="0"/>
          <w:numId w:val="2"/>
        </w:numPr>
        <w:rPr>
          <w:lang w:val="en-US"/>
        </w:rPr>
      </w:pPr>
      <w:r w:rsidRPr="00613994">
        <w:rPr>
          <w:lang w:val="en-US"/>
        </w:rPr>
        <w:t>Non-motor symptoms</w:t>
      </w:r>
    </w:p>
    <w:p w14:paraId="5378B1FF" w14:textId="56556665" w:rsidR="00613994" w:rsidRPr="00C47FF7" w:rsidRDefault="00613994" w:rsidP="00613994">
      <w:pPr>
        <w:pStyle w:val="Listeafsnit"/>
        <w:numPr>
          <w:ilvl w:val="0"/>
          <w:numId w:val="1"/>
        </w:numPr>
        <w:rPr>
          <w:lang w:val="en-US"/>
        </w:rPr>
      </w:pPr>
      <w:r w:rsidRPr="00613994">
        <w:rPr>
          <w:lang w:val="en-US"/>
        </w:rPr>
        <w:t xml:space="preserve">Dementia, depression, sleep, autonomic symptoms, </w:t>
      </w:r>
      <w:r>
        <w:rPr>
          <w:lang w:val="en-US"/>
        </w:rPr>
        <w:t>p</w:t>
      </w:r>
      <w:r w:rsidRPr="00613994">
        <w:rPr>
          <w:lang w:val="en-US"/>
        </w:rPr>
        <w:t>sychosis</w:t>
      </w:r>
    </w:p>
    <w:p w14:paraId="5DA90EDD" w14:textId="08220FBC" w:rsidR="00C47FF7" w:rsidRPr="00C47FF7" w:rsidRDefault="00C47FF7" w:rsidP="00C47FF7">
      <w:pPr>
        <w:pStyle w:val="Overskrift3"/>
        <w:rPr>
          <w:lang w:val="en-US"/>
        </w:rPr>
      </w:pPr>
      <w:r w:rsidRPr="00C47FF7">
        <w:rPr>
          <w:lang w:val="en-US"/>
        </w:rPr>
        <w:t xml:space="preserve">Course 2 in </w:t>
      </w:r>
      <w:r w:rsidR="009A02E2">
        <w:rPr>
          <w:lang w:val="en-US"/>
        </w:rPr>
        <w:t>Oslo</w:t>
      </w:r>
      <w:r w:rsidRPr="00C47FF7">
        <w:rPr>
          <w:lang w:val="en-US"/>
        </w:rPr>
        <w:t xml:space="preserve"> week </w:t>
      </w:r>
      <w:r w:rsidR="004F6888">
        <w:rPr>
          <w:lang w:val="en-US"/>
        </w:rPr>
        <w:t>39</w:t>
      </w:r>
      <w:r w:rsidRPr="00C47FF7">
        <w:rPr>
          <w:lang w:val="en-US"/>
        </w:rPr>
        <w:t>, 202</w:t>
      </w:r>
      <w:r w:rsidR="004F6888">
        <w:rPr>
          <w:lang w:val="en-US"/>
        </w:rPr>
        <w:t>7</w:t>
      </w:r>
      <w:r w:rsidR="009A02E2">
        <w:rPr>
          <w:lang w:val="en-US"/>
        </w:rPr>
        <w:t xml:space="preserve"> (2 days)</w:t>
      </w:r>
    </w:p>
    <w:p w14:paraId="192B097E" w14:textId="3C53AE96" w:rsidR="00C47FF7" w:rsidRPr="00C47FF7" w:rsidRDefault="00C47FF7" w:rsidP="00C47FF7">
      <w:pPr>
        <w:pStyle w:val="Listeafsnit"/>
        <w:numPr>
          <w:ilvl w:val="0"/>
          <w:numId w:val="1"/>
        </w:numPr>
        <w:rPr>
          <w:lang w:val="en-US"/>
        </w:rPr>
      </w:pPr>
      <w:r w:rsidRPr="00C47FF7">
        <w:rPr>
          <w:lang w:val="en-US"/>
        </w:rPr>
        <w:t>Parkinson</w:t>
      </w:r>
      <w:r>
        <w:rPr>
          <w:lang w:val="en-US"/>
        </w:rPr>
        <w:t>’s</w:t>
      </w:r>
      <w:r w:rsidRPr="00C47FF7">
        <w:rPr>
          <w:lang w:val="en-US"/>
        </w:rPr>
        <w:t xml:space="preserve"> disease</w:t>
      </w:r>
    </w:p>
    <w:p w14:paraId="2317F573" w14:textId="77777777" w:rsidR="00C47FF7" w:rsidRPr="00C76281" w:rsidRDefault="00C47FF7" w:rsidP="00C76281">
      <w:pPr>
        <w:pStyle w:val="Listeafsnit"/>
        <w:numPr>
          <w:ilvl w:val="0"/>
          <w:numId w:val="1"/>
        </w:numPr>
        <w:rPr>
          <w:lang w:val="en-US"/>
        </w:rPr>
      </w:pPr>
      <w:r w:rsidRPr="00C76281">
        <w:rPr>
          <w:lang w:val="en-US"/>
        </w:rPr>
        <w:t>Paraclinical examination (MRI, PET, SPECT, CSF, blood, urine)</w:t>
      </w:r>
    </w:p>
    <w:p w14:paraId="69300BF9" w14:textId="77777777" w:rsidR="00C47FF7" w:rsidRPr="00C76281" w:rsidRDefault="00C47FF7" w:rsidP="00C76281">
      <w:pPr>
        <w:pStyle w:val="Listeafsnit"/>
        <w:numPr>
          <w:ilvl w:val="0"/>
          <w:numId w:val="1"/>
        </w:numPr>
        <w:rPr>
          <w:lang w:val="en-US"/>
        </w:rPr>
      </w:pPr>
      <w:r w:rsidRPr="00C76281">
        <w:rPr>
          <w:lang w:val="en-US"/>
        </w:rPr>
        <w:t>Medical treatment in the fluctuating patient</w:t>
      </w:r>
    </w:p>
    <w:p w14:paraId="73484F6F" w14:textId="77777777" w:rsidR="00C47FF7" w:rsidRPr="00C76281" w:rsidRDefault="00C47FF7" w:rsidP="00C76281">
      <w:pPr>
        <w:pStyle w:val="Listeafsnit"/>
        <w:numPr>
          <w:ilvl w:val="0"/>
          <w:numId w:val="1"/>
        </w:numPr>
        <w:rPr>
          <w:lang w:val="en-US"/>
        </w:rPr>
      </w:pPr>
      <w:r w:rsidRPr="00C76281">
        <w:rPr>
          <w:lang w:val="en-US"/>
        </w:rPr>
        <w:t>Apomorfin</w:t>
      </w:r>
    </w:p>
    <w:p w14:paraId="381C3875" w14:textId="77777777" w:rsidR="00C47FF7" w:rsidRPr="00C76281" w:rsidRDefault="00C47FF7" w:rsidP="00C76281">
      <w:pPr>
        <w:pStyle w:val="Listeafsnit"/>
        <w:numPr>
          <w:ilvl w:val="0"/>
          <w:numId w:val="1"/>
        </w:numPr>
        <w:rPr>
          <w:lang w:val="en-US"/>
        </w:rPr>
      </w:pPr>
      <w:r w:rsidRPr="00C76281">
        <w:rPr>
          <w:lang w:val="en-US"/>
        </w:rPr>
        <w:t>Duodopa</w:t>
      </w:r>
    </w:p>
    <w:p w14:paraId="266FD0B1" w14:textId="2DAE9FF8" w:rsidR="00613994" w:rsidRDefault="00C47FF7" w:rsidP="00C76281">
      <w:pPr>
        <w:pStyle w:val="Listeafsnit"/>
        <w:numPr>
          <w:ilvl w:val="0"/>
          <w:numId w:val="1"/>
        </w:numPr>
        <w:rPr>
          <w:lang w:val="en-US"/>
        </w:rPr>
      </w:pPr>
      <w:r w:rsidRPr="00C76281">
        <w:rPr>
          <w:lang w:val="en-US"/>
        </w:rPr>
        <w:t>DBS</w:t>
      </w:r>
    </w:p>
    <w:p w14:paraId="0D213160" w14:textId="77777777" w:rsidR="00CA08BC" w:rsidRDefault="00CA08BC">
      <w:pPr>
        <w:rPr>
          <w:rFonts w:asciiTheme="majorHAnsi" w:eastAsiaTheme="majorEastAsia" w:hAnsiTheme="majorHAnsi" w:cstheme="majorBidi"/>
          <w:color w:val="1F3763" w:themeColor="accent1" w:themeShade="7F"/>
          <w:sz w:val="24"/>
          <w:szCs w:val="24"/>
          <w:lang w:val="en-US"/>
        </w:rPr>
      </w:pPr>
      <w:r>
        <w:rPr>
          <w:lang w:val="en-US"/>
        </w:rPr>
        <w:br w:type="page"/>
      </w:r>
    </w:p>
    <w:p w14:paraId="2E2F2333" w14:textId="528A54BD" w:rsidR="00095561" w:rsidRDefault="00095561" w:rsidP="00095561">
      <w:pPr>
        <w:pStyle w:val="Overskrift3"/>
        <w:rPr>
          <w:lang w:val="en-US"/>
        </w:rPr>
      </w:pPr>
      <w:r w:rsidRPr="00C47FF7">
        <w:rPr>
          <w:lang w:val="en-US"/>
        </w:rPr>
        <w:lastRenderedPageBreak/>
        <w:t xml:space="preserve">Course </w:t>
      </w:r>
      <w:r>
        <w:rPr>
          <w:lang w:val="en-US"/>
        </w:rPr>
        <w:t>3</w:t>
      </w:r>
      <w:r w:rsidRPr="00C47FF7">
        <w:rPr>
          <w:lang w:val="en-US"/>
        </w:rPr>
        <w:t xml:space="preserve"> in </w:t>
      </w:r>
      <w:r>
        <w:rPr>
          <w:lang w:val="en-US"/>
        </w:rPr>
        <w:t>Copenhagen</w:t>
      </w:r>
      <w:r w:rsidRPr="00C47FF7">
        <w:rPr>
          <w:lang w:val="en-US"/>
        </w:rPr>
        <w:t xml:space="preserve"> week </w:t>
      </w:r>
      <w:r>
        <w:rPr>
          <w:lang w:val="en-US"/>
        </w:rPr>
        <w:t>5</w:t>
      </w:r>
      <w:r w:rsidRPr="00C47FF7">
        <w:rPr>
          <w:lang w:val="en-US"/>
        </w:rPr>
        <w:t>, 202</w:t>
      </w:r>
      <w:r>
        <w:rPr>
          <w:lang w:val="en-US"/>
        </w:rPr>
        <w:t>8 (2 days)</w:t>
      </w:r>
    </w:p>
    <w:p w14:paraId="61661BBD" w14:textId="77777777" w:rsidR="00095561" w:rsidRPr="009A02E2" w:rsidRDefault="00095561" w:rsidP="00095561">
      <w:pPr>
        <w:pStyle w:val="Listeafsnit"/>
        <w:numPr>
          <w:ilvl w:val="0"/>
          <w:numId w:val="4"/>
        </w:numPr>
        <w:rPr>
          <w:lang w:val="en-US"/>
        </w:rPr>
      </w:pPr>
      <w:r w:rsidRPr="009A02E2">
        <w:rPr>
          <w:lang w:val="en-US"/>
        </w:rPr>
        <w:t>Dystonia and Tourette</w:t>
      </w:r>
    </w:p>
    <w:p w14:paraId="2543150D" w14:textId="77777777" w:rsidR="00095561" w:rsidRPr="009A02E2" w:rsidRDefault="00095561" w:rsidP="00095561">
      <w:pPr>
        <w:pStyle w:val="Listeafsnit"/>
        <w:numPr>
          <w:ilvl w:val="0"/>
          <w:numId w:val="4"/>
        </w:numPr>
        <w:rPr>
          <w:lang w:val="en-US"/>
        </w:rPr>
      </w:pPr>
      <w:r w:rsidRPr="009A02E2">
        <w:rPr>
          <w:lang w:val="en-US"/>
        </w:rPr>
        <w:t>Clinical and paraclinical examination</w:t>
      </w:r>
    </w:p>
    <w:p w14:paraId="198B6313" w14:textId="77777777" w:rsidR="00095561" w:rsidRPr="009A02E2" w:rsidRDefault="00095561" w:rsidP="00095561">
      <w:pPr>
        <w:pStyle w:val="Listeafsnit"/>
        <w:numPr>
          <w:ilvl w:val="0"/>
          <w:numId w:val="4"/>
        </w:numPr>
        <w:rPr>
          <w:lang w:val="en-US"/>
        </w:rPr>
      </w:pPr>
      <w:r w:rsidRPr="009A02E2">
        <w:rPr>
          <w:lang w:val="en-US"/>
        </w:rPr>
        <w:t>Treatment</w:t>
      </w:r>
    </w:p>
    <w:p w14:paraId="13649118" w14:textId="77777777" w:rsidR="00095561" w:rsidRPr="009A02E2" w:rsidRDefault="00095561" w:rsidP="00095561">
      <w:pPr>
        <w:pStyle w:val="Listeafsnit"/>
        <w:numPr>
          <w:ilvl w:val="0"/>
          <w:numId w:val="4"/>
        </w:numPr>
        <w:rPr>
          <w:lang w:val="en-US"/>
        </w:rPr>
      </w:pPr>
      <w:r w:rsidRPr="009A02E2">
        <w:rPr>
          <w:lang w:val="en-US"/>
        </w:rPr>
        <w:t>BTX</w:t>
      </w:r>
    </w:p>
    <w:p w14:paraId="141EFA3F" w14:textId="77777777" w:rsidR="00095561" w:rsidRDefault="00095561" w:rsidP="00095561">
      <w:pPr>
        <w:pStyle w:val="Listeafsnit"/>
        <w:numPr>
          <w:ilvl w:val="0"/>
          <w:numId w:val="4"/>
        </w:numPr>
        <w:rPr>
          <w:lang w:val="en-US"/>
        </w:rPr>
      </w:pPr>
      <w:r w:rsidRPr="009A02E2">
        <w:rPr>
          <w:lang w:val="en-US"/>
        </w:rPr>
        <w:t>DBS</w:t>
      </w:r>
    </w:p>
    <w:p w14:paraId="442CA6F6" w14:textId="4BD521D6" w:rsidR="009A02E2" w:rsidRDefault="009A02E2" w:rsidP="009A02E2">
      <w:pPr>
        <w:pStyle w:val="Overskrift3"/>
        <w:rPr>
          <w:lang w:val="en-US"/>
        </w:rPr>
      </w:pPr>
      <w:r w:rsidRPr="00C47FF7">
        <w:rPr>
          <w:lang w:val="en-US"/>
        </w:rPr>
        <w:t xml:space="preserve">Course </w:t>
      </w:r>
      <w:r w:rsidR="00095561">
        <w:rPr>
          <w:lang w:val="en-US"/>
        </w:rPr>
        <w:t>4</w:t>
      </w:r>
      <w:r w:rsidRPr="00C47FF7">
        <w:rPr>
          <w:lang w:val="en-US"/>
        </w:rPr>
        <w:t xml:space="preserve"> in </w:t>
      </w:r>
      <w:r>
        <w:rPr>
          <w:lang w:val="en-US"/>
        </w:rPr>
        <w:t>Aarhus</w:t>
      </w:r>
      <w:r w:rsidRPr="00C47FF7">
        <w:rPr>
          <w:lang w:val="en-US"/>
        </w:rPr>
        <w:t xml:space="preserve"> week </w:t>
      </w:r>
      <w:r w:rsidR="00095561">
        <w:rPr>
          <w:lang w:val="en-US"/>
        </w:rPr>
        <w:t>39</w:t>
      </w:r>
      <w:r w:rsidRPr="00C47FF7">
        <w:rPr>
          <w:lang w:val="en-US"/>
        </w:rPr>
        <w:t>, 202</w:t>
      </w:r>
      <w:r w:rsidR="004F6888">
        <w:rPr>
          <w:lang w:val="en-US"/>
        </w:rPr>
        <w:t>8</w:t>
      </w:r>
      <w:r>
        <w:rPr>
          <w:lang w:val="en-US"/>
        </w:rPr>
        <w:t xml:space="preserve"> (2 days)</w:t>
      </w:r>
    </w:p>
    <w:p w14:paraId="2FB988FC" w14:textId="77777777" w:rsidR="009A02E2" w:rsidRPr="009A02E2" w:rsidRDefault="009A02E2" w:rsidP="009A02E2">
      <w:pPr>
        <w:pStyle w:val="Listeafsnit"/>
        <w:numPr>
          <w:ilvl w:val="0"/>
          <w:numId w:val="3"/>
        </w:numPr>
        <w:rPr>
          <w:lang w:val="en-US"/>
        </w:rPr>
      </w:pPr>
      <w:r w:rsidRPr="009A02E2">
        <w:rPr>
          <w:lang w:val="en-US"/>
        </w:rPr>
        <w:t>Tremor</w:t>
      </w:r>
    </w:p>
    <w:p w14:paraId="7BC90588" w14:textId="77777777" w:rsidR="009A02E2" w:rsidRPr="009A02E2" w:rsidRDefault="009A02E2" w:rsidP="009A02E2">
      <w:pPr>
        <w:pStyle w:val="Listeafsnit"/>
        <w:numPr>
          <w:ilvl w:val="0"/>
          <w:numId w:val="3"/>
        </w:numPr>
        <w:rPr>
          <w:lang w:val="en-US"/>
        </w:rPr>
      </w:pPr>
      <w:r w:rsidRPr="009A02E2">
        <w:rPr>
          <w:lang w:val="en-US"/>
        </w:rPr>
        <w:t>Clinical and paraclinical examination</w:t>
      </w:r>
    </w:p>
    <w:p w14:paraId="69E63860" w14:textId="77777777" w:rsidR="009A02E2" w:rsidRPr="009A02E2" w:rsidRDefault="009A02E2" w:rsidP="009A02E2">
      <w:pPr>
        <w:pStyle w:val="Listeafsnit"/>
        <w:numPr>
          <w:ilvl w:val="0"/>
          <w:numId w:val="3"/>
        </w:numPr>
        <w:rPr>
          <w:lang w:val="en-US"/>
        </w:rPr>
      </w:pPr>
      <w:r w:rsidRPr="009A02E2">
        <w:rPr>
          <w:lang w:val="en-US"/>
        </w:rPr>
        <w:t>Medical treatment</w:t>
      </w:r>
    </w:p>
    <w:p w14:paraId="400DB263" w14:textId="77777777" w:rsidR="009A02E2" w:rsidRPr="009A02E2" w:rsidRDefault="009A02E2" w:rsidP="009A02E2">
      <w:pPr>
        <w:pStyle w:val="Listeafsnit"/>
        <w:numPr>
          <w:ilvl w:val="0"/>
          <w:numId w:val="3"/>
        </w:numPr>
        <w:rPr>
          <w:lang w:val="en-US"/>
        </w:rPr>
      </w:pPr>
      <w:r w:rsidRPr="009A02E2">
        <w:rPr>
          <w:lang w:val="en-US"/>
        </w:rPr>
        <w:t>DBS</w:t>
      </w:r>
    </w:p>
    <w:p w14:paraId="0A2B0709" w14:textId="68814EF0" w:rsidR="009A02E2" w:rsidRDefault="009A02E2" w:rsidP="009A02E2">
      <w:pPr>
        <w:pStyle w:val="Listeafsnit"/>
        <w:numPr>
          <w:ilvl w:val="0"/>
          <w:numId w:val="3"/>
        </w:numPr>
        <w:rPr>
          <w:lang w:val="en-US"/>
        </w:rPr>
      </w:pPr>
      <w:r w:rsidRPr="009A02E2">
        <w:rPr>
          <w:lang w:val="en-US"/>
        </w:rPr>
        <w:t>MR-FUS</w:t>
      </w:r>
    </w:p>
    <w:p w14:paraId="7BE3CA2E" w14:textId="705B8C1F" w:rsidR="007C0547" w:rsidRDefault="007C0547" w:rsidP="007C0547">
      <w:pPr>
        <w:pStyle w:val="Overskrift3"/>
        <w:rPr>
          <w:lang w:val="en-US"/>
        </w:rPr>
      </w:pPr>
      <w:r w:rsidRPr="00C47FF7">
        <w:rPr>
          <w:lang w:val="en-US"/>
        </w:rPr>
        <w:t xml:space="preserve">Course </w:t>
      </w:r>
      <w:r>
        <w:rPr>
          <w:lang w:val="en-US"/>
        </w:rPr>
        <w:t>5</w:t>
      </w:r>
      <w:r w:rsidRPr="00C47FF7">
        <w:rPr>
          <w:lang w:val="en-US"/>
        </w:rPr>
        <w:t xml:space="preserve"> in </w:t>
      </w:r>
      <w:r>
        <w:rPr>
          <w:lang w:val="en-US"/>
        </w:rPr>
        <w:t>Göteborg</w:t>
      </w:r>
      <w:r w:rsidRPr="00C47FF7">
        <w:rPr>
          <w:lang w:val="en-US"/>
        </w:rPr>
        <w:t xml:space="preserve"> week </w:t>
      </w:r>
      <w:r w:rsidR="004F6888">
        <w:rPr>
          <w:lang w:val="en-US"/>
        </w:rPr>
        <w:t>5</w:t>
      </w:r>
      <w:r w:rsidRPr="00C47FF7">
        <w:rPr>
          <w:lang w:val="en-US"/>
        </w:rPr>
        <w:t>, 202</w:t>
      </w:r>
      <w:r w:rsidR="004F6888">
        <w:rPr>
          <w:lang w:val="en-US"/>
        </w:rPr>
        <w:t>9</w:t>
      </w:r>
      <w:r>
        <w:rPr>
          <w:lang w:val="en-US"/>
        </w:rPr>
        <w:t xml:space="preserve"> (3 days)</w:t>
      </w:r>
    </w:p>
    <w:p w14:paraId="1E6C4A59" w14:textId="5ECC43EB" w:rsidR="007C0547" w:rsidRPr="007C0547" w:rsidRDefault="007C0547" w:rsidP="007C0547">
      <w:pPr>
        <w:pStyle w:val="Listeafsnit"/>
        <w:numPr>
          <w:ilvl w:val="0"/>
          <w:numId w:val="5"/>
        </w:numPr>
        <w:rPr>
          <w:lang w:val="en-US"/>
        </w:rPr>
      </w:pPr>
      <w:r w:rsidRPr="007C0547">
        <w:rPr>
          <w:lang w:val="en-US"/>
        </w:rPr>
        <w:t>Atypical parkinsonism including MSA, PSP, CBS, DLB</w:t>
      </w:r>
    </w:p>
    <w:p w14:paraId="3B6D067C" w14:textId="77777777" w:rsidR="007C0547" w:rsidRPr="007C0547" w:rsidRDefault="007C0547" w:rsidP="007C0547">
      <w:pPr>
        <w:pStyle w:val="Listeafsnit"/>
        <w:numPr>
          <w:ilvl w:val="0"/>
          <w:numId w:val="5"/>
        </w:numPr>
        <w:rPr>
          <w:lang w:val="en-US"/>
        </w:rPr>
      </w:pPr>
      <w:r w:rsidRPr="007C0547">
        <w:rPr>
          <w:lang w:val="en-US"/>
        </w:rPr>
        <w:t>Clinical and paraclinical examination</w:t>
      </w:r>
    </w:p>
    <w:p w14:paraId="609E87D4" w14:textId="77777777" w:rsidR="007C0547" w:rsidRPr="007C0547" w:rsidRDefault="007C0547" w:rsidP="007C0547">
      <w:pPr>
        <w:pStyle w:val="Listeafsnit"/>
        <w:numPr>
          <w:ilvl w:val="0"/>
          <w:numId w:val="5"/>
        </w:numPr>
        <w:rPr>
          <w:lang w:val="en-US"/>
        </w:rPr>
      </w:pPr>
      <w:r w:rsidRPr="007C0547">
        <w:rPr>
          <w:lang w:val="en-US"/>
        </w:rPr>
        <w:t>Treatment</w:t>
      </w:r>
    </w:p>
    <w:p w14:paraId="48CD339D" w14:textId="3CCDC67A" w:rsidR="007C0547" w:rsidRDefault="007C0547" w:rsidP="007C0547">
      <w:pPr>
        <w:pStyle w:val="Listeafsnit"/>
        <w:numPr>
          <w:ilvl w:val="0"/>
          <w:numId w:val="5"/>
        </w:numPr>
        <w:rPr>
          <w:lang w:val="en-US"/>
        </w:rPr>
      </w:pPr>
      <w:r w:rsidRPr="007C0547">
        <w:rPr>
          <w:lang w:val="en-US"/>
        </w:rPr>
        <w:t>Organization</w:t>
      </w:r>
    </w:p>
    <w:p w14:paraId="21ADF9F6" w14:textId="6109A348" w:rsidR="007C0547" w:rsidRDefault="007C0547" w:rsidP="007C0547">
      <w:pPr>
        <w:pStyle w:val="Overskrift3"/>
        <w:rPr>
          <w:lang w:val="en-US"/>
        </w:rPr>
      </w:pPr>
      <w:r w:rsidRPr="00C47FF7">
        <w:rPr>
          <w:lang w:val="en-US"/>
        </w:rPr>
        <w:t xml:space="preserve">Course </w:t>
      </w:r>
      <w:r>
        <w:rPr>
          <w:lang w:val="en-US"/>
        </w:rPr>
        <w:t>6</w:t>
      </w:r>
      <w:r w:rsidRPr="00C47FF7">
        <w:rPr>
          <w:lang w:val="en-US"/>
        </w:rPr>
        <w:t xml:space="preserve"> in </w:t>
      </w:r>
      <w:r>
        <w:rPr>
          <w:lang w:val="en-US"/>
        </w:rPr>
        <w:t>Lund</w:t>
      </w:r>
      <w:r w:rsidRPr="00C47FF7">
        <w:rPr>
          <w:lang w:val="en-US"/>
        </w:rPr>
        <w:t xml:space="preserve"> week </w:t>
      </w:r>
      <w:r w:rsidR="004F6888">
        <w:rPr>
          <w:lang w:val="en-US"/>
        </w:rPr>
        <w:t>39</w:t>
      </w:r>
      <w:r w:rsidRPr="00C47FF7">
        <w:rPr>
          <w:lang w:val="en-US"/>
        </w:rPr>
        <w:t>, 202</w:t>
      </w:r>
      <w:r w:rsidR="004F6888">
        <w:rPr>
          <w:lang w:val="en-US"/>
        </w:rPr>
        <w:t xml:space="preserve">9 </w:t>
      </w:r>
      <w:r>
        <w:rPr>
          <w:lang w:val="en-US"/>
        </w:rPr>
        <w:t>(2 days)</w:t>
      </w:r>
    </w:p>
    <w:p w14:paraId="263C95E7" w14:textId="12716388" w:rsidR="007C0547" w:rsidRPr="007C0547" w:rsidRDefault="007C0547" w:rsidP="007C0547">
      <w:pPr>
        <w:pStyle w:val="Listeafsnit"/>
        <w:numPr>
          <w:ilvl w:val="0"/>
          <w:numId w:val="6"/>
        </w:numPr>
        <w:rPr>
          <w:lang w:val="en-US"/>
        </w:rPr>
      </w:pPr>
      <w:r w:rsidRPr="007C0547">
        <w:rPr>
          <w:lang w:val="en-US"/>
        </w:rPr>
        <w:t>Genetic movement disorder including HD, Ataxia, Wilson and other rare diseases</w:t>
      </w:r>
    </w:p>
    <w:p w14:paraId="7D4F91DC" w14:textId="77777777" w:rsidR="007C0547" w:rsidRPr="007C0547" w:rsidRDefault="007C0547" w:rsidP="007C0547">
      <w:pPr>
        <w:pStyle w:val="Listeafsnit"/>
        <w:numPr>
          <w:ilvl w:val="0"/>
          <w:numId w:val="6"/>
        </w:numPr>
        <w:rPr>
          <w:lang w:val="en-US"/>
        </w:rPr>
      </w:pPr>
      <w:r w:rsidRPr="007C0547">
        <w:rPr>
          <w:lang w:val="en-US"/>
        </w:rPr>
        <w:t>Clinical and paraclinical examination</w:t>
      </w:r>
    </w:p>
    <w:p w14:paraId="3B472BE2" w14:textId="709BA80B" w:rsidR="007C0547" w:rsidRDefault="007C0547" w:rsidP="007C0547">
      <w:pPr>
        <w:pStyle w:val="Listeafsnit"/>
        <w:numPr>
          <w:ilvl w:val="0"/>
          <w:numId w:val="6"/>
        </w:numPr>
        <w:rPr>
          <w:lang w:val="en-US"/>
        </w:rPr>
      </w:pPr>
      <w:r w:rsidRPr="007C0547">
        <w:rPr>
          <w:lang w:val="en-US"/>
        </w:rPr>
        <w:t>Genetic counselling</w:t>
      </w:r>
    </w:p>
    <w:p w14:paraId="4971A91A" w14:textId="4143E07F" w:rsidR="007C0547" w:rsidRDefault="007C0547" w:rsidP="007C0547">
      <w:pPr>
        <w:pStyle w:val="Overskrift3"/>
        <w:rPr>
          <w:lang w:val="en-US"/>
        </w:rPr>
      </w:pPr>
      <w:r w:rsidRPr="00C47FF7">
        <w:rPr>
          <w:lang w:val="en-US"/>
        </w:rPr>
        <w:t xml:space="preserve">Course </w:t>
      </w:r>
      <w:r>
        <w:rPr>
          <w:lang w:val="en-US"/>
        </w:rPr>
        <w:t>7</w:t>
      </w:r>
      <w:r w:rsidRPr="00C47FF7">
        <w:rPr>
          <w:lang w:val="en-US"/>
        </w:rPr>
        <w:t xml:space="preserve"> in </w:t>
      </w:r>
      <w:r>
        <w:rPr>
          <w:lang w:val="en-US"/>
        </w:rPr>
        <w:t>Helsinki</w:t>
      </w:r>
      <w:r w:rsidRPr="00C47FF7">
        <w:rPr>
          <w:lang w:val="en-US"/>
        </w:rPr>
        <w:t xml:space="preserve"> week </w:t>
      </w:r>
      <w:r w:rsidR="004F6888">
        <w:rPr>
          <w:lang w:val="en-US"/>
        </w:rPr>
        <w:t>5</w:t>
      </w:r>
      <w:r w:rsidRPr="00C47FF7">
        <w:rPr>
          <w:lang w:val="en-US"/>
        </w:rPr>
        <w:t>, 20</w:t>
      </w:r>
      <w:r w:rsidR="004F6888">
        <w:rPr>
          <w:lang w:val="en-US"/>
        </w:rPr>
        <w:t>30</w:t>
      </w:r>
      <w:r>
        <w:rPr>
          <w:lang w:val="en-US"/>
        </w:rPr>
        <w:t xml:space="preserve"> (2 days)</w:t>
      </w:r>
    </w:p>
    <w:p w14:paraId="00165303" w14:textId="77777777" w:rsidR="0067704A" w:rsidRPr="0067704A" w:rsidRDefault="0067704A" w:rsidP="0067704A">
      <w:pPr>
        <w:pStyle w:val="Listeafsnit"/>
        <w:numPr>
          <w:ilvl w:val="0"/>
          <w:numId w:val="7"/>
        </w:numPr>
        <w:rPr>
          <w:lang w:val="en-US"/>
        </w:rPr>
      </w:pPr>
      <w:r w:rsidRPr="0067704A">
        <w:rPr>
          <w:lang w:val="en-US"/>
        </w:rPr>
        <w:t>Psychogenic movements disorders and acute movements disorders (including paraneoplastic syndromes)</w:t>
      </w:r>
    </w:p>
    <w:p w14:paraId="737B4073" w14:textId="77777777" w:rsidR="0067704A" w:rsidRPr="0067704A" w:rsidRDefault="0067704A" w:rsidP="0067704A">
      <w:pPr>
        <w:pStyle w:val="Listeafsnit"/>
        <w:numPr>
          <w:ilvl w:val="0"/>
          <w:numId w:val="7"/>
        </w:numPr>
        <w:rPr>
          <w:lang w:val="en-US"/>
        </w:rPr>
      </w:pPr>
      <w:r w:rsidRPr="0067704A">
        <w:rPr>
          <w:lang w:val="en-US"/>
        </w:rPr>
        <w:t>Clinical and paraclinical examination</w:t>
      </w:r>
    </w:p>
    <w:p w14:paraId="3EA5F78B" w14:textId="5A647BFB" w:rsidR="0067704A" w:rsidRDefault="0067704A" w:rsidP="0067704A">
      <w:pPr>
        <w:pStyle w:val="Listeafsnit"/>
        <w:numPr>
          <w:ilvl w:val="0"/>
          <w:numId w:val="7"/>
        </w:numPr>
        <w:rPr>
          <w:lang w:val="en-US"/>
        </w:rPr>
      </w:pPr>
      <w:r w:rsidRPr="0067704A">
        <w:rPr>
          <w:lang w:val="en-US"/>
        </w:rPr>
        <w:t>Treatment</w:t>
      </w:r>
    </w:p>
    <w:p w14:paraId="0904C759" w14:textId="77777777" w:rsidR="00997BE7" w:rsidRDefault="00997BE7" w:rsidP="00997BE7">
      <w:pPr>
        <w:pStyle w:val="Overskrift2"/>
        <w:rPr>
          <w:lang w:val="en-US"/>
        </w:rPr>
      </w:pPr>
      <w:r w:rsidRPr="00997BE7">
        <w:rPr>
          <w:lang w:val="en-US"/>
        </w:rPr>
        <w:t xml:space="preserve">Number of participants </w:t>
      </w:r>
    </w:p>
    <w:p w14:paraId="1BBC37E1" w14:textId="77777777" w:rsidR="00997BE7" w:rsidRDefault="00997BE7" w:rsidP="00997BE7">
      <w:pPr>
        <w:rPr>
          <w:lang w:val="en-US"/>
        </w:rPr>
      </w:pPr>
      <w:r w:rsidRPr="00997BE7">
        <w:rPr>
          <w:lang w:val="en-US"/>
        </w:rPr>
        <w:t xml:space="preserve">We expect the following number of participants from each country: </w:t>
      </w:r>
    </w:p>
    <w:p w14:paraId="4F8FE325" w14:textId="0354E708" w:rsidR="00997BE7" w:rsidRDefault="00997BE7" w:rsidP="00997BE7">
      <w:pPr>
        <w:pStyle w:val="Listeafsnit"/>
        <w:numPr>
          <w:ilvl w:val="0"/>
          <w:numId w:val="8"/>
        </w:numPr>
        <w:rPr>
          <w:lang w:val="en-US"/>
        </w:rPr>
      </w:pPr>
      <w:r w:rsidRPr="00997BE7">
        <w:rPr>
          <w:lang w:val="en-US"/>
        </w:rPr>
        <w:t>Denmark</w:t>
      </w:r>
      <w:r w:rsidR="00195D77">
        <w:rPr>
          <w:lang w:val="en-US"/>
        </w:rPr>
        <w:t xml:space="preserve">: </w:t>
      </w:r>
      <w:r w:rsidR="00EC1DB9">
        <w:rPr>
          <w:lang w:val="en-US"/>
        </w:rPr>
        <w:t>7</w:t>
      </w:r>
    </w:p>
    <w:p w14:paraId="64A2041A" w14:textId="53D957E1" w:rsidR="00997BE7" w:rsidRDefault="00997BE7" w:rsidP="00997BE7">
      <w:pPr>
        <w:pStyle w:val="Listeafsnit"/>
        <w:numPr>
          <w:ilvl w:val="0"/>
          <w:numId w:val="8"/>
        </w:numPr>
        <w:rPr>
          <w:lang w:val="en-US"/>
        </w:rPr>
      </w:pPr>
      <w:r w:rsidRPr="00997BE7">
        <w:rPr>
          <w:lang w:val="en-US"/>
        </w:rPr>
        <w:t>Finland</w:t>
      </w:r>
      <w:r w:rsidR="000D3604">
        <w:rPr>
          <w:lang w:val="en-US"/>
        </w:rPr>
        <w:t>:</w:t>
      </w:r>
      <w:r w:rsidR="00195D77">
        <w:rPr>
          <w:lang w:val="en-US"/>
        </w:rPr>
        <w:t xml:space="preserve"> </w:t>
      </w:r>
      <w:r w:rsidR="00EC1DB9">
        <w:rPr>
          <w:lang w:val="en-US"/>
        </w:rPr>
        <w:t>7</w:t>
      </w:r>
    </w:p>
    <w:p w14:paraId="43E7B18B" w14:textId="1D535C8F" w:rsidR="00997BE7" w:rsidRDefault="00997BE7" w:rsidP="00997BE7">
      <w:pPr>
        <w:pStyle w:val="Listeafsnit"/>
        <w:numPr>
          <w:ilvl w:val="0"/>
          <w:numId w:val="8"/>
        </w:numPr>
        <w:rPr>
          <w:lang w:val="en-US"/>
        </w:rPr>
      </w:pPr>
      <w:r w:rsidRPr="00997BE7">
        <w:rPr>
          <w:lang w:val="en-US"/>
        </w:rPr>
        <w:t>Norway</w:t>
      </w:r>
      <w:r w:rsidR="000D3604">
        <w:rPr>
          <w:lang w:val="en-US"/>
        </w:rPr>
        <w:t>:</w:t>
      </w:r>
      <w:r w:rsidR="00195D77">
        <w:rPr>
          <w:lang w:val="en-US"/>
        </w:rPr>
        <w:t xml:space="preserve"> </w:t>
      </w:r>
      <w:r w:rsidR="00EC1DB9">
        <w:rPr>
          <w:lang w:val="en-US"/>
        </w:rPr>
        <w:t>7</w:t>
      </w:r>
    </w:p>
    <w:p w14:paraId="7A586EB2" w14:textId="100FFCA2" w:rsidR="00997BE7" w:rsidRDefault="00997BE7" w:rsidP="00997BE7">
      <w:pPr>
        <w:pStyle w:val="Listeafsnit"/>
        <w:numPr>
          <w:ilvl w:val="0"/>
          <w:numId w:val="8"/>
        </w:numPr>
        <w:rPr>
          <w:lang w:val="en-US"/>
        </w:rPr>
      </w:pPr>
      <w:r w:rsidRPr="00997BE7">
        <w:rPr>
          <w:lang w:val="en-US"/>
        </w:rPr>
        <w:t>Sweden</w:t>
      </w:r>
      <w:r w:rsidR="000D3604">
        <w:rPr>
          <w:lang w:val="en-US"/>
        </w:rPr>
        <w:t>:</w:t>
      </w:r>
      <w:r w:rsidR="00195D77">
        <w:rPr>
          <w:lang w:val="en-US"/>
        </w:rPr>
        <w:t xml:space="preserve"> </w:t>
      </w:r>
      <w:r w:rsidR="00EC1DB9">
        <w:rPr>
          <w:lang w:val="en-US"/>
        </w:rPr>
        <w:t>9</w:t>
      </w:r>
    </w:p>
    <w:p w14:paraId="0BE031C9" w14:textId="604F5E3E" w:rsidR="00997BE7" w:rsidRDefault="00997BE7" w:rsidP="00997BE7">
      <w:pPr>
        <w:pStyle w:val="Listeafsnit"/>
        <w:numPr>
          <w:ilvl w:val="0"/>
          <w:numId w:val="8"/>
        </w:numPr>
        <w:rPr>
          <w:lang w:val="en-US"/>
        </w:rPr>
      </w:pPr>
      <w:r w:rsidRPr="00997BE7">
        <w:rPr>
          <w:lang w:val="en-US"/>
        </w:rPr>
        <w:t>Iceland</w:t>
      </w:r>
      <w:r w:rsidR="000D3604">
        <w:rPr>
          <w:lang w:val="en-US"/>
        </w:rPr>
        <w:t>:</w:t>
      </w:r>
      <w:r w:rsidR="00195D77">
        <w:rPr>
          <w:lang w:val="en-US"/>
        </w:rPr>
        <w:t xml:space="preserve"> </w:t>
      </w:r>
      <w:r w:rsidR="00EC1DB9">
        <w:rPr>
          <w:lang w:val="en-US"/>
        </w:rPr>
        <w:t>1-3</w:t>
      </w:r>
    </w:p>
    <w:p w14:paraId="3CA2EA93" w14:textId="77777777" w:rsidR="00997BE7" w:rsidRDefault="00997BE7" w:rsidP="00997BE7">
      <w:pPr>
        <w:pStyle w:val="Listeafsnit"/>
        <w:rPr>
          <w:lang w:val="en-US"/>
        </w:rPr>
      </w:pPr>
    </w:p>
    <w:p w14:paraId="6A9FA7F0" w14:textId="32E2AA10" w:rsidR="00997BE7" w:rsidRDefault="00997BE7" w:rsidP="00997BE7">
      <w:pPr>
        <w:pStyle w:val="Listeafsnit"/>
        <w:ind w:left="360"/>
        <w:rPr>
          <w:lang w:val="en-US"/>
        </w:rPr>
      </w:pPr>
      <w:r w:rsidRPr="00997BE7">
        <w:rPr>
          <w:lang w:val="en-US"/>
        </w:rPr>
        <w:t>Applications must be sent to the National Movement Disorder Society, that will ensure the prioritization of the participants.</w:t>
      </w:r>
    </w:p>
    <w:p w14:paraId="218AA953" w14:textId="77777777" w:rsidR="000D3604" w:rsidRDefault="000D3604" w:rsidP="00997BE7">
      <w:pPr>
        <w:pStyle w:val="Listeafsnit"/>
        <w:ind w:left="360"/>
        <w:rPr>
          <w:lang w:val="en-US"/>
        </w:rPr>
      </w:pPr>
    </w:p>
    <w:p w14:paraId="4330354B" w14:textId="77777777" w:rsidR="000D3604" w:rsidRDefault="000D3604" w:rsidP="000D3604">
      <w:pPr>
        <w:pStyle w:val="Overskrift2"/>
        <w:rPr>
          <w:lang w:val="en-US"/>
        </w:rPr>
      </w:pPr>
      <w:r w:rsidRPr="000D3604">
        <w:rPr>
          <w:lang w:val="en-US"/>
        </w:rPr>
        <w:lastRenderedPageBreak/>
        <w:t xml:space="preserve">Economy </w:t>
      </w:r>
    </w:p>
    <w:p w14:paraId="7E6F085E" w14:textId="7ACF3DCE" w:rsidR="000D3604" w:rsidRPr="000D3604" w:rsidRDefault="000D3604" w:rsidP="000D3604">
      <w:pPr>
        <w:pStyle w:val="Listeafsnit"/>
        <w:ind w:left="0"/>
        <w:rPr>
          <w:lang w:val="en-US"/>
        </w:rPr>
      </w:pPr>
      <w:r w:rsidRPr="000D3604">
        <w:rPr>
          <w:lang w:val="en-US"/>
        </w:rPr>
        <w:t>Expenses for each course is covered by the arranging department. Travel and accommodation expenses for each participant</w:t>
      </w:r>
      <w:r>
        <w:rPr>
          <w:lang w:val="en-US"/>
        </w:rPr>
        <w:t xml:space="preserve"> is not</w:t>
      </w:r>
      <w:r w:rsidR="00F242C8">
        <w:rPr>
          <w:lang w:val="en-US"/>
        </w:rPr>
        <w:t xml:space="preserve"> covered</w:t>
      </w:r>
      <w:r>
        <w:rPr>
          <w:lang w:val="en-US"/>
        </w:rPr>
        <w:t xml:space="preserve">. </w:t>
      </w:r>
      <w:r w:rsidRPr="000D3604">
        <w:rPr>
          <w:lang w:val="en-US"/>
        </w:rPr>
        <w:t>Salary during the courses is covered by the department where the course participant is employed.</w:t>
      </w:r>
    </w:p>
    <w:p w14:paraId="207628EF" w14:textId="77777777" w:rsidR="007C0547" w:rsidRDefault="007C0547" w:rsidP="007C0547">
      <w:pPr>
        <w:rPr>
          <w:lang w:val="en-US"/>
        </w:rPr>
      </w:pPr>
    </w:p>
    <w:p w14:paraId="68F8B892" w14:textId="77777777" w:rsidR="00F242C8" w:rsidRDefault="00F242C8" w:rsidP="00F242C8">
      <w:pPr>
        <w:pStyle w:val="Overskrift2"/>
        <w:rPr>
          <w:lang w:val="en-US"/>
        </w:rPr>
      </w:pPr>
      <w:r w:rsidRPr="00F242C8">
        <w:rPr>
          <w:lang w:val="en-US"/>
        </w:rPr>
        <w:t xml:space="preserve">Language </w:t>
      </w:r>
    </w:p>
    <w:p w14:paraId="6CA47BB4" w14:textId="05096290" w:rsidR="00F242C8" w:rsidRPr="00F242C8" w:rsidRDefault="00F242C8" w:rsidP="007C0547">
      <w:pPr>
        <w:rPr>
          <w:lang w:val="en-US"/>
        </w:rPr>
      </w:pPr>
      <w:r w:rsidRPr="00F242C8">
        <w:rPr>
          <w:lang w:val="en-US"/>
        </w:rPr>
        <w:t>The courses will primarily be held in English.</w:t>
      </w:r>
    </w:p>
    <w:p w14:paraId="6BCD3FD8" w14:textId="77777777" w:rsidR="007C0547" w:rsidRPr="007C0547" w:rsidRDefault="007C0547" w:rsidP="007C0547">
      <w:pPr>
        <w:rPr>
          <w:lang w:val="en-US"/>
        </w:rPr>
      </w:pPr>
    </w:p>
    <w:p w14:paraId="1EE85857" w14:textId="77777777" w:rsidR="007C0547" w:rsidRPr="007C0547" w:rsidRDefault="007C0547" w:rsidP="007C0547">
      <w:pPr>
        <w:rPr>
          <w:lang w:val="en-US"/>
        </w:rPr>
      </w:pPr>
    </w:p>
    <w:p w14:paraId="4C6DEAF6" w14:textId="77777777" w:rsidR="007C0547" w:rsidRPr="007C0547" w:rsidRDefault="007C0547" w:rsidP="007C0547">
      <w:pPr>
        <w:rPr>
          <w:lang w:val="en-US"/>
        </w:rPr>
      </w:pPr>
    </w:p>
    <w:p w14:paraId="53A06F5E" w14:textId="77777777" w:rsidR="007C0547" w:rsidRPr="007C0547" w:rsidRDefault="007C0547" w:rsidP="007C0547">
      <w:pPr>
        <w:rPr>
          <w:lang w:val="en-US"/>
        </w:rPr>
      </w:pPr>
    </w:p>
    <w:p w14:paraId="6531DCDD" w14:textId="77777777" w:rsidR="009A02E2" w:rsidRPr="009A02E2" w:rsidRDefault="009A02E2" w:rsidP="009A02E2">
      <w:pPr>
        <w:rPr>
          <w:lang w:val="en-US"/>
        </w:rPr>
      </w:pPr>
    </w:p>
    <w:p w14:paraId="3D972813" w14:textId="77777777" w:rsidR="009A02E2" w:rsidRPr="009A02E2" w:rsidRDefault="009A02E2" w:rsidP="009A02E2">
      <w:pPr>
        <w:rPr>
          <w:lang w:val="en-US"/>
        </w:rPr>
      </w:pPr>
    </w:p>
    <w:p w14:paraId="5B90393C" w14:textId="77777777" w:rsidR="009A02E2" w:rsidRPr="009A02E2" w:rsidRDefault="009A02E2" w:rsidP="009A02E2">
      <w:pPr>
        <w:rPr>
          <w:lang w:val="en-US"/>
        </w:rPr>
      </w:pPr>
    </w:p>
    <w:sectPr w:rsidR="009A02E2" w:rsidRPr="009A02E2">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454F89"/>
    <w:multiLevelType w:val="hybridMultilevel"/>
    <w:tmpl w:val="825C63E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3F0575B6"/>
    <w:multiLevelType w:val="hybridMultilevel"/>
    <w:tmpl w:val="FD5A0C8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3D042A4"/>
    <w:multiLevelType w:val="hybridMultilevel"/>
    <w:tmpl w:val="9B8A855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7567904"/>
    <w:multiLevelType w:val="hybridMultilevel"/>
    <w:tmpl w:val="E7D8E1C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74C34F4"/>
    <w:multiLevelType w:val="hybridMultilevel"/>
    <w:tmpl w:val="E7CC0F1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7702156"/>
    <w:multiLevelType w:val="hybridMultilevel"/>
    <w:tmpl w:val="2F5AE258"/>
    <w:lvl w:ilvl="0" w:tplc="04060001">
      <w:start w:val="1"/>
      <w:numFmt w:val="bullet"/>
      <w:lvlText w:val=""/>
      <w:lvlJc w:val="left"/>
      <w:pPr>
        <w:ind w:left="1080" w:hanging="360"/>
      </w:pPr>
      <w:rPr>
        <w:rFonts w:ascii="Symbol" w:hAnsi="Symbol"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6" w15:restartNumberingAfterBreak="0">
    <w:nsid w:val="6D9D6263"/>
    <w:multiLevelType w:val="hybridMultilevel"/>
    <w:tmpl w:val="651405B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77182B2B"/>
    <w:multiLevelType w:val="hybridMultilevel"/>
    <w:tmpl w:val="ED5C949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542450391">
    <w:abstractNumId w:val="5"/>
  </w:num>
  <w:num w:numId="2" w16cid:durableId="1247498166">
    <w:abstractNumId w:val="1"/>
  </w:num>
  <w:num w:numId="3" w16cid:durableId="33769976">
    <w:abstractNumId w:val="7"/>
  </w:num>
  <w:num w:numId="4" w16cid:durableId="1759986873">
    <w:abstractNumId w:val="0"/>
  </w:num>
  <w:num w:numId="5" w16cid:durableId="1825196869">
    <w:abstractNumId w:val="4"/>
  </w:num>
  <w:num w:numId="6" w16cid:durableId="1641497525">
    <w:abstractNumId w:val="3"/>
  </w:num>
  <w:num w:numId="7" w16cid:durableId="716513860">
    <w:abstractNumId w:val="2"/>
  </w:num>
  <w:num w:numId="8" w16cid:durableId="1007333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994"/>
    <w:rsid w:val="00095561"/>
    <w:rsid w:val="000D3604"/>
    <w:rsid w:val="0014507B"/>
    <w:rsid w:val="00195D77"/>
    <w:rsid w:val="004F6888"/>
    <w:rsid w:val="00613994"/>
    <w:rsid w:val="0067704A"/>
    <w:rsid w:val="00772E8F"/>
    <w:rsid w:val="007C0547"/>
    <w:rsid w:val="008B5C42"/>
    <w:rsid w:val="008E0AD6"/>
    <w:rsid w:val="00997BE7"/>
    <w:rsid w:val="009A02E2"/>
    <w:rsid w:val="009C1481"/>
    <w:rsid w:val="00A278DB"/>
    <w:rsid w:val="00AC3F53"/>
    <w:rsid w:val="00BA2CC0"/>
    <w:rsid w:val="00C47FF7"/>
    <w:rsid w:val="00C76281"/>
    <w:rsid w:val="00CA08BC"/>
    <w:rsid w:val="00DD4043"/>
    <w:rsid w:val="00EC1DB9"/>
    <w:rsid w:val="00F242C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9ED34"/>
  <w15:chartTrackingRefBased/>
  <w15:docId w15:val="{9A050C7D-8BF1-4F76-9825-ECD0858B4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61399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61399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61399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613994"/>
    <w:rPr>
      <w:rFonts w:asciiTheme="majorHAnsi" w:eastAsiaTheme="majorEastAsia" w:hAnsiTheme="majorHAnsi" w:cstheme="majorBidi"/>
      <w:color w:val="2F5496" w:themeColor="accent1" w:themeShade="BF"/>
      <w:sz w:val="32"/>
      <w:szCs w:val="32"/>
    </w:rPr>
  </w:style>
  <w:style w:type="paragraph" w:styleId="Ingenafstand">
    <w:name w:val="No Spacing"/>
    <w:uiPriority w:val="1"/>
    <w:qFormat/>
    <w:rsid w:val="00613994"/>
    <w:pPr>
      <w:spacing w:after="0" w:line="240" w:lineRule="auto"/>
    </w:pPr>
  </w:style>
  <w:style w:type="character" w:customStyle="1" w:styleId="Overskrift2Tegn">
    <w:name w:val="Overskrift 2 Tegn"/>
    <w:basedOn w:val="Standardskrifttypeiafsnit"/>
    <w:link w:val="Overskrift2"/>
    <w:uiPriority w:val="9"/>
    <w:rsid w:val="00613994"/>
    <w:rPr>
      <w:rFonts w:asciiTheme="majorHAnsi" w:eastAsiaTheme="majorEastAsia" w:hAnsiTheme="majorHAnsi" w:cstheme="majorBidi"/>
      <w:color w:val="2F5496" w:themeColor="accent1" w:themeShade="BF"/>
      <w:sz w:val="26"/>
      <w:szCs w:val="26"/>
    </w:rPr>
  </w:style>
  <w:style w:type="character" w:customStyle="1" w:styleId="Overskrift3Tegn">
    <w:name w:val="Overskrift 3 Tegn"/>
    <w:basedOn w:val="Standardskrifttypeiafsnit"/>
    <w:link w:val="Overskrift3"/>
    <w:uiPriority w:val="9"/>
    <w:rsid w:val="00613994"/>
    <w:rPr>
      <w:rFonts w:asciiTheme="majorHAnsi" w:eastAsiaTheme="majorEastAsia" w:hAnsiTheme="majorHAnsi" w:cstheme="majorBidi"/>
      <w:color w:val="1F3763" w:themeColor="accent1" w:themeShade="7F"/>
      <w:sz w:val="24"/>
      <w:szCs w:val="24"/>
    </w:rPr>
  </w:style>
  <w:style w:type="paragraph" w:styleId="Listeafsnit">
    <w:name w:val="List Paragraph"/>
    <w:basedOn w:val="Normal"/>
    <w:uiPriority w:val="34"/>
    <w:qFormat/>
    <w:rsid w:val="00613994"/>
    <w:pPr>
      <w:ind w:left="720"/>
      <w:contextualSpacing/>
    </w:pPr>
  </w:style>
  <w:style w:type="table" w:styleId="Tabel-Gitter">
    <w:name w:val="Table Grid"/>
    <w:basedOn w:val="Tabel-Normal"/>
    <w:uiPriority w:val="39"/>
    <w:rsid w:val="006139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463</Words>
  <Characters>2827</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Anne-Mette</dc:creator>
  <cp:keywords/>
  <dc:description/>
  <cp:lastModifiedBy>Anne-Mette</cp:lastModifiedBy>
  <cp:revision>4</cp:revision>
  <dcterms:created xsi:type="dcterms:W3CDTF">2026-04-19T17:58:00Z</dcterms:created>
  <dcterms:modified xsi:type="dcterms:W3CDTF">2026-04-27T05:05:00Z</dcterms:modified>
</cp:coreProperties>
</file>